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163"/>
        <w:gridCol w:w="3163"/>
        <w:gridCol w:w="4218"/>
      </w:tblGrid>
      <w:tr>
        <w:trPr>
          <w:cantSplit w:val="true"/>
          <w:trHeight w:val="539" w:hRule="exact"/>
        </w:trPr>
        <w:tc>
          <w:tcPr>
            <w:tcW w:type="dxa" w:w="316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PRODUCER</w:t>
            </w:r>
          </w:p>
        </w:tc>
        <w:tc>
          <w:tcPr>
            <w:tcW w:type="dxa" w:w="316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DIRECTOR</w:t>
            </w:r>
          </w:p>
        </w:tc>
        <w:tc>
          <w:tcPr>
            <w:tcW w:type="dxa" w:w="421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 COMPANY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3188"/>
      </w:tblGrid>
      <w:tr>
        <w:trPr>
          <w:cantSplit w:val="true"/>
          <w:trHeight w:val="539" w:hRule="exact"/>
        </w:trPr>
        <w:tc>
          <w:tcPr>
            <w:tcW w:type="dxa" w:w="24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FORMAT</w:t>
            </w:r>
          </w:p>
        </w:tc>
        <w:tc>
          <w:tcPr>
            <w:tcW w:type="dxa" w:w="24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RUNNING TIME</w:t>
            </w:r>
          </w:p>
        </w:tc>
        <w:tc>
          <w:tcPr>
            <w:tcW w:type="dxa" w:w="24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SHOOT DAYS</w:t>
            </w:r>
          </w:p>
        </w:tc>
        <w:tc>
          <w:tcPr>
            <w:tcW w:type="dxa" w:w="318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BUDGET VERSION / 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20" w:before="0"/>
      </w:pPr>
      <w:r>
        <w:rPr>
          <w:b/>
          <w:color w:val="1B2B48"/>
          <w:sz w:val="14"/>
        </w:rPr>
        <w:t>TOP SHEET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832"/>
        <w:gridCol w:w="4718"/>
        <w:gridCol w:w="1665"/>
        <w:gridCol w:w="1665"/>
        <w:gridCol w:w="1665"/>
      </w:tblGrid>
      <w:tr>
        <w:trPr>
          <w:trHeight w:val="340" w:hRule="atLeast"/>
          <w:tblHeader w:val="true"/>
        </w:trPr>
        <w:tc>
          <w:tcPr>
            <w:tcW w:type="dxa" w:w="83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CODE</w:t>
            </w:r>
          </w:p>
        </w:tc>
        <w:tc>
          <w:tcPr>
            <w:tcW w:type="dxa" w:w="47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SECTION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BUDGET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VARIANCE</w:t>
            </w:r>
          </w:p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A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Development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B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Above the line (producer, director, writer)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C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Cast and contributors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D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Production crew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E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Equipment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F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Studio and locations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G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Art department, wardrobe and make-up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H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Travel, accommodation and catering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I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Post-production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J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Music, archive and clearances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K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Insurance, legal and finance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5549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Subtotal A to K</w:t>
            </w:r>
          </w:p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L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Contingency (10%)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M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Production fee / overhead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5549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excluding VAT</w:t>
            </w:r>
          </w:p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832"/>
            <w:vAlign w:val="center"/>
          </w:tcPr>
          <w:p/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VAT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476" w:hRule="atLeast"/>
        </w:trPr>
        <w:tc>
          <w:tcPr>
            <w:tcW w:type="dxa" w:w="5549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</w:t>
            </w:r>
          </w:p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  <w:tc>
          <w:tcPr>
            <w:tcW w:type="dxa" w:w="1665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br w:type="page"/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44"/>
        <w:gridCol w:w="3474"/>
        <w:gridCol w:w="620"/>
        <w:gridCol w:w="868"/>
        <w:gridCol w:w="1116"/>
        <w:gridCol w:w="1240"/>
        <w:gridCol w:w="1240"/>
        <w:gridCol w:w="1240"/>
      </w:tblGrid>
      <w:tr>
        <w:trPr>
          <w:trHeight w:val="340" w:hRule="atLeast"/>
          <w:tblHeader w:val="true"/>
        </w:trPr>
        <w:tc>
          <w:tcPr>
            <w:tcW w:type="dxa" w:w="74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CODE</w:t>
            </w:r>
          </w:p>
        </w:tc>
        <w:tc>
          <w:tcPr>
            <w:tcW w:type="dxa" w:w="347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ITEM</w:t>
            </w:r>
          </w:p>
        </w:tc>
        <w:tc>
          <w:tcPr>
            <w:tcW w:type="dxa" w:w="62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86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UNITS</w:t>
            </w:r>
          </w:p>
        </w:tc>
        <w:tc>
          <w:tcPr>
            <w:tcW w:type="dxa" w:w="11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RATE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BUDGET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VARIANCE</w:t>
            </w:r>
          </w:p>
        </w:tc>
      </w:tr>
      <w:tr>
        <w:trPr>
          <w:cantSplit w:val="true"/>
          <w:trHeight w:val="278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A  DEVELOPMENT</w:t>
            </w:r>
          </w:p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A1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Script / treatment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A2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Research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A3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Recce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A4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Pitch and presentation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A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B  ABOVE THE LINE</w:t>
            </w:r>
          </w:p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B1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Producer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B2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Director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B3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Writer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B4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Executive producer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B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C  CAST AND CONTRIBUTORS</w:t>
            </w:r>
          </w:p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C1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Lead cast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C2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Supporting cast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C3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Contributors / interviewees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C4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Extras / walk-ons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C5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Voice over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C6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Casting director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C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D  PRODUCTION CREW</w:t>
            </w:r>
          </w:p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D1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Production manager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D2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1st assistant director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D3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Director of photography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D4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Camera operator / focus puller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D5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Sound recordist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D6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Gaffer / spark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D7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Make-up and hair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D8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Runner(s)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D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E  EQUIPMENT</w:t>
            </w:r>
          </w:p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E1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Camera package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E2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Lenses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E3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Grip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E4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Lighting package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E5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Sound kit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E6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Drone (with operator)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E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F  STUDIO AND LOCATIONS</w:t>
            </w:r>
          </w:p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F1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Studio hire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F2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Location fees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F3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Permits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F4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Security and parking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278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F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br w:type="page"/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744"/>
        <w:gridCol w:w="3474"/>
        <w:gridCol w:w="620"/>
        <w:gridCol w:w="868"/>
        <w:gridCol w:w="1116"/>
        <w:gridCol w:w="1240"/>
        <w:gridCol w:w="1240"/>
        <w:gridCol w:w="1240"/>
      </w:tblGrid>
      <w:tr>
        <w:trPr>
          <w:trHeight w:val="340" w:hRule="atLeast"/>
          <w:tblHeader w:val="true"/>
        </w:trPr>
        <w:tc>
          <w:tcPr>
            <w:tcW w:type="dxa" w:w="74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CODE</w:t>
            </w:r>
          </w:p>
        </w:tc>
        <w:tc>
          <w:tcPr>
            <w:tcW w:type="dxa" w:w="347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ITEM</w:t>
            </w:r>
          </w:p>
        </w:tc>
        <w:tc>
          <w:tcPr>
            <w:tcW w:type="dxa" w:w="62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QTY</w:t>
            </w:r>
          </w:p>
        </w:tc>
        <w:tc>
          <w:tcPr>
            <w:tcW w:type="dxa" w:w="86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UNITS</w:t>
            </w:r>
          </w:p>
        </w:tc>
        <w:tc>
          <w:tcPr>
            <w:tcW w:type="dxa" w:w="11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RATE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BUDGET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</w:t>
            </w:r>
          </w:p>
        </w:tc>
        <w:tc>
          <w:tcPr>
            <w:tcW w:type="dxa" w:w="124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VARIANCE</w:t>
            </w:r>
          </w:p>
        </w:tc>
      </w:tr>
      <w:tr>
        <w:trPr>
          <w:cantSplit w:val="true"/>
          <w:trHeight w:val="306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G  ART DEPARTMENT, WARDROBE AND MAKE-UP</w:t>
            </w:r>
          </w:p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G1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Set build and dressing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G2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Props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G3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Wardrobe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G4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Make-up supplies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G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H  TRAVEL, ACCOMMODATION AND CATERING</w:t>
            </w:r>
          </w:p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H1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Travel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H2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Vehicle hire and fuel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H3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Accommodation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H4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Catering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H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I  POST-PRODUCTION</w:t>
            </w:r>
          </w:p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I1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Editor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I2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Edit suite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I3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Colour grade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I4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Sound design and mix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I5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Motion graphics / VFX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I6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Subtitles and captions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I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J  MUSIC, ARCHIVE AND CLEARANCES</w:t>
            </w:r>
          </w:p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J1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Music (commissioned or library)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J2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Archive footage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J3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Stills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J4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Clearance fees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J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10546"/>
            <w:gridSpan w:val="8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K  INSURANCE, LEGAL AND FINANCE</w:t>
            </w:r>
          </w:p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K1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Production insurance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K2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Legal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K3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Bank and finance charges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744"/>
            <w:vAlign w:val="center"/>
          </w:tcPr>
          <w:p>
            <w:r>
              <w:rPr>
                <w:color w:val="5F6D82"/>
                <w:sz w:val="14"/>
              </w:rPr>
              <w:t>K4</w:t>
            </w:r>
          </w:p>
        </w:tc>
        <w:tc>
          <w:tcPr>
            <w:tcW w:type="dxa" w:w="3474"/>
            <w:vAlign w:val="center"/>
          </w:tcPr>
          <w:p>
            <w:r>
              <w:rPr>
                <w:color w:val="5F6D82"/>
                <w:sz w:val="14"/>
              </w:rPr>
              <w:t>Health and safety</w:t>
            </w:r>
          </w:p>
        </w:tc>
        <w:tc>
          <w:tcPr>
            <w:tcW w:type="dxa" w:w="620"/>
            <w:vAlign w:val="center"/>
          </w:tcPr>
          <w:p/>
        </w:tc>
        <w:tc>
          <w:tcPr>
            <w:tcW w:type="dxa" w:w="868"/>
            <w:vAlign w:val="center"/>
          </w:tcPr>
          <w:p/>
        </w:tc>
        <w:tc>
          <w:tcPr>
            <w:tcW w:type="dxa" w:w="1117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  <w:tc>
          <w:tcPr>
            <w:tcW w:type="dxa" w:w="1241"/>
            <w:vAlign w:val="center"/>
          </w:tcPr>
          <w:p/>
        </w:tc>
      </w:tr>
      <w:tr>
        <w:trPr>
          <w:cantSplit w:val="true"/>
          <w:trHeight w:val="306" w:hRule="atLeast"/>
        </w:trPr>
        <w:tc>
          <w:tcPr>
            <w:tcW w:type="dxa" w:w="4218"/>
            <w:gridSpan w:val="2"/>
            <w:shd w:val="clear" w:color="auto" w:fill="F2FAF8"/>
            <w:vAlign w:val="center"/>
          </w:tcPr>
          <w:p>
            <w:r>
              <w:rPr>
                <w:b/>
                <w:color w:val="1B2B48"/>
                <w:sz w:val="14"/>
              </w:rPr>
              <w:t>Total K</w:t>
            </w:r>
          </w:p>
        </w:tc>
        <w:tc>
          <w:tcPr>
            <w:tcW w:type="dxa" w:w="620"/>
            <w:shd w:val="clear" w:color="auto" w:fill="F2FAF8"/>
            <w:vAlign w:val="center"/>
          </w:tcPr>
          <w:p/>
        </w:tc>
        <w:tc>
          <w:tcPr>
            <w:tcW w:type="dxa" w:w="868"/>
            <w:shd w:val="clear" w:color="auto" w:fill="F2FAF8"/>
            <w:vAlign w:val="center"/>
          </w:tcPr>
          <w:p/>
        </w:tc>
        <w:tc>
          <w:tcPr>
            <w:tcW w:type="dxa" w:w="1117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  <w:tc>
          <w:tcPr>
            <w:tcW w:type="dxa" w:w="1241"/>
            <w:shd w:val="clear" w:color="auto" w:fill="F2FAF8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832"/>
        <w:gridCol w:w="4718"/>
        <w:gridCol w:w="1665"/>
        <w:gridCol w:w="1665"/>
        <w:gridCol w:w="1665"/>
      </w:tblGrid>
      <w:tr>
        <w:trPr>
          <w:trHeight w:val="340" w:hRule="atLeast"/>
          <w:tblHeader w:val="true"/>
        </w:trPr>
        <w:tc>
          <w:tcPr>
            <w:tcW w:type="dxa" w:w="83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CODE</w:t>
            </w:r>
          </w:p>
        </w:tc>
        <w:tc>
          <w:tcPr>
            <w:tcW w:type="dxa" w:w="471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SECTION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BUDGET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</w:t>
            </w:r>
          </w:p>
        </w:tc>
        <w:tc>
          <w:tcPr>
            <w:tcW w:type="dxa" w:w="166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VARIANCE</w:t>
            </w:r>
          </w:p>
        </w:tc>
      </w:tr>
      <w:tr>
        <w:trPr>
          <w:cantSplit w:val="true"/>
          <w:trHeight w:val="397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L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Contingency (10%)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  <w:tr>
        <w:trPr>
          <w:cantSplit w:val="true"/>
          <w:trHeight w:val="397" w:hRule="atLeast"/>
        </w:trPr>
        <w:tc>
          <w:tcPr>
            <w:tcW w:type="dxa" w:w="832"/>
            <w:vAlign w:val="center"/>
          </w:tcPr>
          <w:p>
            <w:r>
              <w:rPr>
                <w:color w:val="5F6D82"/>
                <w:sz w:val="16"/>
              </w:rPr>
              <w:t>M</w:t>
            </w:r>
          </w:p>
        </w:tc>
        <w:tc>
          <w:tcPr>
            <w:tcW w:type="dxa" w:w="4717"/>
            <w:vAlign w:val="center"/>
          </w:tcPr>
          <w:p>
            <w:r>
              <w:rPr>
                <w:color w:val="5F6D82"/>
                <w:sz w:val="16"/>
              </w:rPr>
              <w:t>Production fee / overhead</w:t>
            </w:r>
          </w:p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  <w:tc>
          <w:tcPr>
            <w:tcW w:type="dxa" w:w="1665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Film Budget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Budget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