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722"/>
        <w:gridCol w:w="3148"/>
        <w:gridCol w:w="1574"/>
        <w:gridCol w:w="1101"/>
      </w:tblGrid>
      <w:tr>
        <w:trPr>
          <w:cantSplit w:val="true"/>
          <w:trHeight w:val="539" w:hRule="exact"/>
        </w:trPr>
        <w:tc>
          <w:tcPr>
            <w:tcW w:type="dxa" w:w="4722"/>
            <w:shd w:val="clear" w:color="auto" w:fill="F2FAF8"/>
            <w:vAlign w:val="top"/>
          </w:tcPr>
          <w:p>
            <w:pPr>
              <w:spacing w:after="0"/>
            </w:pPr>
            <w:r>
              <w:rPr>
                <w:b/>
                <w:color w:val="2E766F"/>
                <w:sz w:val="13"/>
              </w:rPr>
              <w:t>PRODUCTION</w:t>
            </w:r>
          </w:p>
        </w:tc>
        <w:tc>
          <w:tcPr>
            <w:tcW w:type="dxa" w:w="3148"/>
            <w:shd w:val="clear" w:color="auto" w:fill="F2FAF8"/>
            <w:vAlign w:val="top"/>
          </w:tcPr>
          <w:p>
            <w:pPr>
              <w:spacing w:after="0"/>
            </w:pPr>
            <w:r>
              <w:rPr>
                <w:b/>
                <w:color w:val="2E766F"/>
                <w:sz w:val="13"/>
              </w:rPr>
              <w:t>CLIENT</w:t>
            </w:r>
          </w:p>
        </w:tc>
        <w:tc>
          <w:tcPr>
            <w:tcW w:type="dxa" w:w="1574"/>
            <w:shd w:val="clear" w:color="auto" w:fill="F2FAF8"/>
            <w:vAlign w:val="top"/>
          </w:tcPr>
          <w:p>
            <w:pPr>
              <w:spacing w:after="0"/>
            </w:pPr>
            <w:r>
              <w:rPr>
                <w:b/>
                <w:color w:val="2E766F"/>
                <w:sz w:val="13"/>
              </w:rPr>
              <w:t>DATE</w:t>
            </w:r>
          </w:p>
        </w:tc>
        <w:tc>
          <w:tcPr>
            <w:tcW w:type="dxa" w:w="1102"/>
            <w:shd w:val="clear" w:color="auto" w:fill="F2FAF8"/>
            <w:vAlign w:val="top"/>
          </w:tcPr>
          <w:p>
            <w:pPr>
              <w:spacing w:after="0"/>
            </w:pPr>
            <w:r>
              <w:rPr>
                <w:b/>
                <w:color w:val="2E766F"/>
                <w:sz w:val="13"/>
              </w:rPr>
              <w:t>PAGE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218"/>
        <w:gridCol w:w="6327"/>
      </w:tblGrid>
      <w:tr>
        <w:trPr>
          <w:cantSplit w:val="true"/>
          <w:trHeight w:val="539" w:hRule="exact"/>
        </w:trPr>
        <w:tc>
          <w:tcPr>
            <w:tcW w:type="dxa" w:w="4218"/>
            <w:shd w:val="clear" w:color="auto" w:fill="F2FAF8"/>
            <w:vAlign w:val="top"/>
          </w:tcPr>
          <w:p>
            <w:pPr>
              <w:spacing w:after="0"/>
            </w:pPr>
            <w:r>
              <w:rPr>
                <w:b/>
                <w:color w:val="2E766F"/>
                <w:sz w:val="13"/>
              </w:rPr>
              <w:t>PROPERTY / LOCATION NAME</w:t>
            </w:r>
          </w:p>
        </w:tc>
        <w:tc>
          <w:tcPr>
            <w:tcW w:type="dxa" w:w="6327"/>
            <w:shd w:val="clear" w:color="auto" w:fill="F2FAF8"/>
            <w:vAlign w:val="top"/>
          </w:tcPr>
          <w:p>
            <w:pPr>
              <w:spacing w:after="0"/>
            </w:pPr>
            <w:r>
              <w:rPr>
                <w:b/>
                <w:color w:val="2E766F"/>
                <w:sz w:val="13"/>
              </w:rPr>
              <w:t>ADDRESS</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394"/>
        <w:gridCol w:w="2636"/>
        <w:gridCol w:w="3515"/>
      </w:tblGrid>
      <w:tr>
        <w:trPr>
          <w:cantSplit w:val="true"/>
          <w:trHeight w:val="539" w:hRule="exact"/>
        </w:trPr>
        <w:tc>
          <w:tcPr>
            <w:tcW w:type="dxa" w:w="4394"/>
            <w:shd w:val="clear" w:color="auto" w:fill="F2FAF8"/>
            <w:vAlign w:val="top"/>
          </w:tcPr>
          <w:p>
            <w:pPr>
              <w:spacing w:after="0"/>
            </w:pPr>
            <w:r>
              <w:rPr>
                <w:b/>
                <w:color w:val="2E766F"/>
                <w:sz w:val="13"/>
              </w:rPr>
              <w:t>OWNER OR AUTHORISED AGENT</w:t>
            </w:r>
          </w:p>
        </w:tc>
        <w:tc>
          <w:tcPr>
            <w:tcW w:type="dxa" w:w="2636"/>
            <w:shd w:val="clear" w:color="auto" w:fill="F2FAF8"/>
            <w:vAlign w:val="top"/>
          </w:tcPr>
          <w:p>
            <w:pPr>
              <w:spacing w:after="0"/>
            </w:pPr>
            <w:r>
              <w:rPr>
                <w:b/>
                <w:color w:val="2E766F"/>
                <w:sz w:val="13"/>
              </w:rPr>
              <w:t>PHONE</w:t>
            </w:r>
          </w:p>
        </w:tc>
        <w:tc>
          <w:tcPr>
            <w:tcW w:type="dxa" w:w="3515"/>
            <w:shd w:val="clear" w:color="auto" w:fill="F2FAF8"/>
            <w:vAlign w:val="top"/>
          </w:tcPr>
          <w:p>
            <w:pPr>
              <w:spacing w:after="0"/>
            </w:pPr>
            <w:r>
              <w:rPr>
                <w:b/>
                <w:color w:val="2E766F"/>
                <w:sz w:val="13"/>
              </w:rPr>
              <w:t>EMAIL</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3515"/>
        <w:gridCol w:w="3515"/>
        <w:gridCol w:w="3515"/>
      </w:tblGrid>
      <w:tr>
        <w:trPr>
          <w:cantSplit w:val="true"/>
          <w:trHeight w:val="539" w:hRule="exact"/>
        </w:trPr>
        <w:tc>
          <w:tcPr>
            <w:tcW w:type="dxa" w:w="3515"/>
            <w:shd w:val="clear" w:color="auto" w:fill="F2FAF8"/>
            <w:vAlign w:val="top"/>
          </w:tcPr>
          <w:p>
            <w:pPr>
              <w:spacing w:after="0"/>
            </w:pPr>
            <w:r>
              <w:rPr>
                <w:b/>
                <w:color w:val="2E766F"/>
                <w:sz w:val="13"/>
              </w:rPr>
              <w:t>PREP DATE(S)</w:t>
            </w:r>
          </w:p>
        </w:tc>
        <w:tc>
          <w:tcPr>
            <w:tcW w:type="dxa" w:w="3515"/>
            <w:shd w:val="clear" w:color="auto" w:fill="F2FAF8"/>
            <w:vAlign w:val="top"/>
          </w:tcPr>
          <w:p>
            <w:pPr>
              <w:spacing w:after="0"/>
            </w:pPr>
            <w:r>
              <w:rPr>
                <w:b/>
                <w:color w:val="2E766F"/>
                <w:sz w:val="13"/>
              </w:rPr>
              <w:t>SHOOT DATE(S)</w:t>
            </w:r>
          </w:p>
        </w:tc>
        <w:tc>
          <w:tcPr>
            <w:tcW w:type="dxa" w:w="3515"/>
            <w:shd w:val="clear" w:color="auto" w:fill="F2FAF8"/>
            <w:vAlign w:val="top"/>
          </w:tcPr>
          <w:p>
            <w:pPr>
              <w:spacing w:after="0"/>
            </w:pPr>
            <w:r>
              <w:rPr>
                <w:b/>
                <w:color w:val="2E766F"/>
                <w:sz w:val="13"/>
              </w:rPr>
              <w:t>STRIKE DATE(S)</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7909"/>
        <w:gridCol w:w="2636"/>
      </w:tblGrid>
      <w:tr>
        <w:trPr>
          <w:cantSplit w:val="true"/>
          <w:trHeight w:val="539" w:hRule="exact"/>
        </w:trPr>
        <w:tc>
          <w:tcPr>
            <w:tcW w:type="dxa" w:w="7909"/>
            <w:shd w:val="clear" w:color="auto" w:fill="F2FAF8"/>
            <w:vAlign w:val="top"/>
          </w:tcPr>
          <w:p>
            <w:pPr>
              <w:spacing w:after="0"/>
            </w:pPr>
            <w:r>
              <w:rPr>
                <w:b/>
                <w:color w:val="2E766F"/>
                <w:sz w:val="13"/>
              </w:rPr>
              <w:t>AREAS INCLUDED</w:t>
            </w:r>
          </w:p>
        </w:tc>
        <w:tc>
          <w:tcPr>
            <w:tcW w:type="dxa" w:w="2636"/>
            <w:shd w:val="clear" w:color="auto" w:fill="F2FAF8"/>
            <w:vAlign w:val="top"/>
          </w:tcPr>
          <w:p>
            <w:pPr>
              <w:spacing w:after="0"/>
            </w:pPr>
            <w:r>
              <w:rPr>
                <w:b/>
                <w:color w:val="2E766F"/>
                <w:sz w:val="13"/>
              </w:rPr>
              <w:t>LOCATION FEE</w:t>
            </w:r>
          </w:p>
        </w:tc>
      </w:tr>
    </w:tbl>
    <w:p>
      <w:pPr>
        <w:spacing w:after="0" w:before="0" w:line="60" w:lineRule="exact"/>
      </w:pPr>
      <w:r>
        <w:rPr>
          <w:sz w:val="6"/>
        </w:rPr>
      </w:r>
    </w:p>
    <w:p>
      <w:pPr>
        <w:spacing w:after="50" w:before="0"/>
      </w:pPr>
      <w:r>
        <w:rPr>
          <w:b w:val="0"/>
          <w:color w:val="0D1625"/>
          <w:sz w:val="15"/>
        </w:rPr>
        <w:t>1.  The owner (or their authorised agent) gives the Producer permission to enter and use the property above, with its cast, crew, vehicles and equipment, on the dates shown and any later dates agreed, to prepare, film and clear up.</w:t>
      </w:r>
    </w:p>
    <w:p>
      <w:pPr>
        <w:spacing w:after="50" w:before="0"/>
      </w:pPr>
      <w:r>
        <w:rPr>
          <w:b w:val="0"/>
          <w:color w:val="0D1625"/>
          <w:sz w:val="15"/>
        </w:rPr>
        <w:t>2.  The Producer may film, photograph and record the property, including its name, signs and contents where visible, and use those recordings in the Production and its promotion, in all media, worldwide, without time limit. The owner will not be credited unless agreed below.</w:t>
      </w:r>
    </w:p>
    <w:p>
      <w:pPr>
        <w:spacing w:after="50" w:before="0"/>
      </w:pPr>
      <w:r>
        <w:rPr>
          <w:b w:val="0"/>
          <w:color w:val="0D1625"/>
          <w:sz w:val="15"/>
        </w:rPr>
        <w:t>3.  The Producer will take reasonable care of the property, leave it as it was found (fair wear and tear excepted) and pay for any damage it causes. The Producer holds public liability insurance for the shoot.</w:t>
      </w:r>
    </w:p>
    <w:p>
      <w:pPr>
        <w:spacing w:after="50" w:before="0"/>
      </w:pPr>
      <w:r>
        <w:rPr>
          <w:b w:val="0"/>
          <w:color w:val="0D1625"/>
          <w:sz w:val="15"/>
        </w:rPr>
        <w:t>4.  The owner confirms they have the right to give this permission and that no one else’s consent is needed. The fee above is the full payment.</w:t>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10546"/>
      </w:tblGrid>
      <w:tr>
        <w:trPr>
          <w:cantSplit w:val="true"/>
          <w:trHeight w:val="1361" w:hRule="exact"/>
        </w:trPr>
        <w:tc>
          <w:tcPr>
            <w:tcW w:type="dxa" w:w="10545"/>
            <w:vAlign w:val="top"/>
          </w:tcPr>
          <w:p>
            <w:pPr>
              <w:spacing w:after="0"/>
            </w:pPr>
            <w:r>
              <w:rPr>
                <w:b/>
                <w:color w:val="2E766F"/>
                <w:sz w:val="13"/>
              </w:rPr>
              <w:t>SPECIAL CONDITIONS (ACCESS TIMES, PARKING, RESTRICTED AREAS, CREDIT)</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793"/>
        <w:gridCol w:w="3355"/>
        <w:gridCol w:w="2396"/>
      </w:tblGrid>
      <w:tr>
        <w:trPr>
          <w:cantSplit w:val="true"/>
          <w:trHeight w:val="539" w:hRule="exact"/>
        </w:trPr>
        <w:tc>
          <w:tcPr>
            <w:tcW w:type="dxa" w:w="4793"/>
            <w:shd w:val="clear" w:color="auto" w:fill="F2FAF8"/>
            <w:vAlign w:val="top"/>
          </w:tcPr>
          <w:p>
            <w:pPr>
              <w:spacing w:after="0"/>
            </w:pPr>
            <w:r>
              <w:rPr>
                <w:b/>
                <w:color w:val="2E766F"/>
                <w:sz w:val="13"/>
              </w:rPr>
              <w:t>PRODUCTION COMPANY (THE PRODUCER)</w:t>
            </w:r>
          </w:p>
        </w:tc>
        <w:tc>
          <w:tcPr>
            <w:tcW w:type="dxa" w:w="3355"/>
            <w:shd w:val="clear" w:color="auto" w:fill="F2FAF8"/>
            <w:vAlign w:val="top"/>
          </w:tcPr>
          <w:p>
            <w:pPr>
              <w:spacing w:after="0"/>
            </w:pPr>
            <w:r>
              <w:rPr>
                <w:b/>
                <w:color w:val="2E766F"/>
                <w:sz w:val="13"/>
              </w:rPr>
              <w:t>INSURANCE POLICY NO.</w:t>
            </w:r>
          </w:p>
        </w:tc>
        <w:tc>
          <w:tcPr>
            <w:tcW w:type="dxa" w:w="2397"/>
            <w:shd w:val="clear" w:color="auto" w:fill="F2FAF8"/>
            <w:vAlign w:val="top"/>
          </w:tcPr>
          <w:p>
            <w:pPr>
              <w:spacing w:after="0"/>
            </w:pPr>
            <w:r>
              <w:rPr>
                <w:b/>
                <w:color w:val="2E766F"/>
                <w:sz w:val="13"/>
              </w:rPr>
              <w:t>COVER (£)</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OWNER OR AUTHORISED AGENT: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FOR THE PRODUCER: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p>
      <w:pPr>
        <w:spacing w:after="60" w:before="0"/>
      </w:pPr>
      <w:r>
        <w:rPr>
          <w:b w:val="0"/>
          <w:color w:val="5F6D82"/>
          <w:sz w:val="14"/>
        </w:rPr>
        <w:t>Template only, not legal advice. Have it checked for your production, and by a solicitor where the stakes are high.</w:t>
      </w:r>
    </w:p>
    <w:sectPr w:rsidR="00FC693F" w:rsidRPr="0006063C" w:rsidSect="00034616">
      <w:headerReference w:type="default" r:id="rId9"/>
      <w:footerReference w:type="default" r:id="rId10"/>
      <w:pgSz w:w="11906" w:h="16838"/>
      <w:pgMar w:top="567" w:right="680" w:bottom="680" w:left="680" w:header="34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D82"/>
        <w:sz w:val="13"/>
      </w:rPr>
      <w:t>Flayr FX Limited · 15 Glenorchy Terrace, Edinburgh EH9 2DQ · studio@flayrfx.com · flayrfx.com · Registered in Scotland SC682689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w="10546" w:type="dxa"/>
      <w:jc w:val="center"/>
      <w:tblLayout w:type="fixed"/>
      <w:tblLook w:firstColumn="1" w:firstRow="1" w:lastColumn="0" w:lastRow="0" w:noHBand="0" w:noVBand="1" w:val="04A0"/>
    </w:tblPr>
    <w:tblGrid>
      <w:gridCol w:w="7382"/>
      <w:gridCol w:w="3163"/>
    </w:tblGrid>
    <w:tr>
      <w:tc>
        <w:tcPr>
          <w:tcW w:type="dxa" w:w="7381"/>
        </w:tcPr>
        <w:p>
          <w:r>
            <w:rPr>
              <w:b/>
              <w:color w:val="1B2B48"/>
              <w:sz w:val="40"/>
            </w:rPr>
            <w:t>Location Release Form</w:t>
          </w:r>
        </w:p>
        <w:p>
          <w:r>
            <w:rPr>
              <w:color w:val="5F6D82"/>
              <w:sz w:val="15"/>
            </w:rPr>
            <w:t>Flayr FX Limited · flayrfx.com</w:t>
          </w:r>
        </w:p>
      </w:tc>
      <w:tc>
        <w:tcPr>
          <w:tcW w:type="dxa" w:w="3163"/>
          <w:vAlign w:val="bottom"/>
        </w:tcPr>
        <w:p>
          <w:pPr>
            <w:jc w:val="right"/>
          </w:pPr>
          <w:r>
            <w:drawing>
              <wp:inline xmlns:a="http://schemas.openxmlformats.org/drawingml/2006/main" xmlns:pic="http://schemas.openxmlformats.org/drawingml/2006/picture">
                <wp:extent cx="1126957" cy="324000"/>
                <wp:docPr id="1" name="Picture 1"/>
                <wp:cNvGraphicFramePr>
                  <a:graphicFrameLocks noChangeAspect="1"/>
                </wp:cNvGraphicFramePr>
                <a:graphic>
                  <a:graphicData uri="http://schemas.openxmlformats.org/drawingml/2006/picture">
                    <pic:pic>
                      <pic:nvPicPr>
                        <pic:cNvPr id="0" name="flayr-logo-colour-640.png"/>
                        <pic:cNvPicPr/>
                      </pic:nvPicPr>
                      <pic:blipFill>
                        <a:blip r:embed="rId1"/>
                        <a:stretch>
                          <a:fillRect/>
                        </a:stretch>
                      </pic:blipFill>
                      <pic:spPr>
                        <a:xfrm>
                          <a:off x="0" y="0"/>
                          <a:ext cx="1126957" cy="324000"/>
                        </a:xfrm>
                        <a:prstGeom prst="rect"/>
                      </pic:spPr>
                    </pic:pic>
                  </a:graphicData>
                </a:graphic>
              </wp:inline>
            </w:drawing>
          </w:r>
        </w:p>
      </w:tc>
    </w:tr>
  </w:tbl>
  <w:p>
    <w:pPr>
      <w:pBdr>
        <w:bottom w:val="single" w:sz="16" w:color="58C0B3"/>
      </w:pBdr>
      <w:spacing w:after="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Location Release Form — Flayr FX template</dc:title>
  <dc:subject/>
  <dc:creator>Flayr FX Limited</dc:creator>
  <cp:keywords/>
  <dc:description>Production document template</dc:description>
  <cp:lastModifiedBy/>
  <cp:revision>1</cp:revision>
  <dcterms:created xsi:type="dcterms:W3CDTF">2013-12-23T23:15:00Z</dcterms:created>
  <dcterms:modified xsi:type="dcterms:W3CDTF">2013-12-23T23:15:00Z</dcterms:modified>
  <cp:category/>
</cp:coreProperties>
</file>